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niski – rozwiązanie dla nowoczesnych łazienek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nowoczesnych łazienkach wykorzystywane są coraz nowsze rozwiązania, dzięki którym miejsca te wyglądają bardzo elegancko. Ostatnimi czasy dużą popularnością cieszy się odpływ niski. Sprawdź, co powinieneś o nim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niski</w:t>
      </w:r>
      <w:r>
        <w:rPr>
          <w:rFonts w:ascii="calibri" w:hAnsi="calibri" w:eastAsia="calibri" w:cs="calibri"/>
          <w:sz w:val="52"/>
          <w:szCs w:val="52"/>
          <w:b/>
        </w:rPr>
        <w:t xml:space="preserve"> – gdzie się go wykorzystuje?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Odpływ niski</w:t>
      </w:r>
      <w:r>
        <w:rPr>
          <w:rFonts w:ascii="calibri" w:hAnsi="calibri" w:eastAsia="calibri" w:cs="calibri"/>
          <w:sz w:val="24"/>
          <w:szCs w:val="24"/>
        </w:rPr>
        <w:t xml:space="preserve"> cieszy się ostatnimi dużą popularnością. Nic w tym dziwnego, tak urządzone łazienki są bardzo praktyczne i wyglądają elegancko. Taki odpływ wydajnie odprowadza wodę i decydują się na niego najczęściej osoby, które posiadają kabiny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walk-in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odpływu niskiego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niski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uniwersalny i można go zamontować w łazience, która nie ma oddzielnej kabiny prysznicowej. To nie tylko estetyczny wygląd. Taka opcja jest również dużo bezpiecnziejsza od brodzika, dlatego polecana jest dla rodzin z dziećmi, oraz starszych osób. Mamy tu do czynienia z płaską powierzchnią, dlatego kabinę z takim odpływem dużo łatwiej się czyści i nie pozostaje na niej osad z mydła. Sprawdzi się on również w małych łazienkach, w których nie ma zbyt dużo miejsca na kabinę prysznicową, w końcu można go zamontować w dowolnym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Odpływ niski – czyszczenie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każdy inny,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odpływ niski </w:t>
      </w:r>
      <w:r>
        <w:rPr>
          <w:rFonts w:ascii="calibri" w:hAnsi="calibri" w:eastAsia="calibri" w:cs="calibri"/>
          <w:sz w:val="24"/>
          <w:szCs w:val="24"/>
        </w:rPr>
        <w:t xml:space="preserve">co jakiś czas wymaga czyszczenia, tak aby się nie zatkał. Regularnie czyść osadnik, oraz syfon. Zalecane jest usuwanie zabrudzeń z tych elementów raz na 2 tygodnie.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lywy.com.pl/premium-nis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2025-12-10T11:07:49+01:00</dcterms:created>
  <dcterms:modified xsi:type="dcterms:W3CDTF">2025-12-10T11:07:49+01:00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